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792923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CE306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2A2D1075" w:rsidR="00F71A3D" w:rsidRDefault="00B15B4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ADVANCED STRUCTURAL ANALYSIS</w:t>
      </w:r>
    </w:p>
    <w:p w14:paraId="772AFEF7" w14:textId="1DDD2981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8569F">
        <w:rPr>
          <w:rFonts w:ascii="Tw Cen MT" w:hAnsi="Tw Cen MT"/>
          <w:sz w:val="26"/>
          <w:szCs w:val="26"/>
        </w:rPr>
        <w:t>CE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855EEC3" w14:textId="48299A59" w:rsidR="0048628F" w:rsidRPr="00D76FE4" w:rsidRDefault="0048628F" w:rsidP="00D76FE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76FE4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D76FE4"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23B58828" w14:textId="77777777" w:rsidR="0048628F" w:rsidRPr="00D76FE4" w:rsidRDefault="0048628F" w:rsidP="00D76F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76F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24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993"/>
        <w:gridCol w:w="851"/>
      </w:tblGrid>
      <w:tr w:rsidR="0048628F" w:rsidRPr="00D76FE4" w14:paraId="746F8027" w14:textId="77777777" w:rsidTr="006A2A1F">
        <w:tc>
          <w:tcPr>
            <w:tcW w:w="902" w:type="dxa"/>
          </w:tcPr>
          <w:p w14:paraId="06352DCB" w14:textId="77777777" w:rsidR="0048628F" w:rsidRPr="00D76FE4" w:rsidRDefault="0048628F" w:rsidP="00D76F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0" w:type="dxa"/>
          </w:tcPr>
          <w:p w14:paraId="412A6E42" w14:textId="697CE838" w:rsidR="0048628F" w:rsidRPr="00D76FE4" w:rsidRDefault="006A2A1F" w:rsidP="006A2A1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List</w:t>
            </w:r>
            <w:r w:rsidR="0048628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the assumptions made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in slope-deflection method.</w:t>
            </w:r>
          </w:p>
        </w:tc>
        <w:tc>
          <w:tcPr>
            <w:tcW w:w="708" w:type="dxa"/>
            <w:vAlign w:val="center"/>
          </w:tcPr>
          <w:p w14:paraId="13D4A595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993" w:type="dxa"/>
            <w:vAlign w:val="center"/>
          </w:tcPr>
          <w:p w14:paraId="5FE1032B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CO-1,2</w:t>
            </w:r>
          </w:p>
        </w:tc>
        <w:tc>
          <w:tcPr>
            <w:tcW w:w="851" w:type="dxa"/>
            <w:vAlign w:val="center"/>
          </w:tcPr>
          <w:p w14:paraId="564371BF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48628F" w:rsidRPr="00D76FE4" w14:paraId="228B08DD" w14:textId="77777777" w:rsidTr="006A2A1F">
        <w:tc>
          <w:tcPr>
            <w:tcW w:w="902" w:type="dxa"/>
          </w:tcPr>
          <w:p w14:paraId="74945B37" w14:textId="77777777" w:rsidR="0048628F" w:rsidRPr="00D76FE4" w:rsidRDefault="0048628F" w:rsidP="00D76F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0" w:type="dxa"/>
          </w:tcPr>
          <w:p w14:paraId="7A7C4157" w14:textId="77E5A6B3" w:rsidR="0048628F" w:rsidRPr="00D76FE4" w:rsidRDefault="0048628F" w:rsidP="006A2A1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Differentiate distribution factor and carry-over factor.</w:t>
            </w:r>
          </w:p>
        </w:tc>
        <w:tc>
          <w:tcPr>
            <w:tcW w:w="708" w:type="dxa"/>
            <w:vAlign w:val="center"/>
          </w:tcPr>
          <w:p w14:paraId="0BE3AA42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993" w:type="dxa"/>
            <w:vAlign w:val="center"/>
          </w:tcPr>
          <w:p w14:paraId="38075EFF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CO-1,2</w:t>
            </w:r>
          </w:p>
        </w:tc>
        <w:tc>
          <w:tcPr>
            <w:tcW w:w="851" w:type="dxa"/>
            <w:vAlign w:val="center"/>
          </w:tcPr>
          <w:p w14:paraId="0DD43F3F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48628F" w:rsidRPr="00D76FE4" w14:paraId="0E52536C" w14:textId="77777777" w:rsidTr="006A2A1F">
        <w:tc>
          <w:tcPr>
            <w:tcW w:w="902" w:type="dxa"/>
          </w:tcPr>
          <w:p w14:paraId="4ADFC9DF" w14:textId="77777777" w:rsidR="0048628F" w:rsidRPr="00D76FE4" w:rsidRDefault="0048628F" w:rsidP="00D76F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0" w:type="dxa"/>
          </w:tcPr>
          <w:p w14:paraId="065043B6" w14:textId="4039129E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Write 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the </w:t>
            </w: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advantages of </w:t>
            </w:r>
            <w:proofErr w:type="spellStart"/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Kani’s</w:t>
            </w:r>
            <w:proofErr w:type="spellEnd"/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method.</w:t>
            </w:r>
          </w:p>
        </w:tc>
        <w:tc>
          <w:tcPr>
            <w:tcW w:w="708" w:type="dxa"/>
            <w:vAlign w:val="center"/>
          </w:tcPr>
          <w:p w14:paraId="50424C79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993" w:type="dxa"/>
            <w:vAlign w:val="center"/>
          </w:tcPr>
          <w:p w14:paraId="1A7C9002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CO-1,2</w:t>
            </w:r>
          </w:p>
        </w:tc>
        <w:tc>
          <w:tcPr>
            <w:tcW w:w="851" w:type="dxa"/>
            <w:vAlign w:val="center"/>
          </w:tcPr>
          <w:p w14:paraId="37AD4C3B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48628F" w:rsidRPr="00D76FE4" w14:paraId="4AABE09E" w14:textId="77777777" w:rsidTr="006A2A1F">
        <w:tc>
          <w:tcPr>
            <w:tcW w:w="902" w:type="dxa"/>
          </w:tcPr>
          <w:p w14:paraId="0756FD80" w14:textId="77777777" w:rsidR="0048628F" w:rsidRPr="00D76FE4" w:rsidRDefault="0048628F" w:rsidP="00D76F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0" w:type="dxa"/>
          </w:tcPr>
          <w:p w14:paraId="2F47D1DF" w14:textId="4BB31FE9" w:rsidR="0048628F" w:rsidRPr="00D76FE4" w:rsidRDefault="0048628F" w:rsidP="006A2A1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Define degree of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static and kinematic</w:t>
            </w: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indeterminac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ies</w:t>
            </w: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.</w:t>
            </w:r>
          </w:p>
        </w:tc>
        <w:tc>
          <w:tcPr>
            <w:tcW w:w="708" w:type="dxa"/>
            <w:vAlign w:val="center"/>
          </w:tcPr>
          <w:p w14:paraId="714B1E97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993" w:type="dxa"/>
            <w:vAlign w:val="center"/>
          </w:tcPr>
          <w:p w14:paraId="69E18B1A" w14:textId="1164308F" w:rsidR="0048628F" w:rsidRPr="00D76FE4" w:rsidRDefault="006A2A1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CO-3,4</w:t>
            </w:r>
          </w:p>
        </w:tc>
        <w:tc>
          <w:tcPr>
            <w:tcW w:w="851" w:type="dxa"/>
            <w:vAlign w:val="center"/>
          </w:tcPr>
          <w:p w14:paraId="0CA25537" w14:textId="0D9CF6E0" w:rsidR="0048628F" w:rsidRPr="00D76FE4" w:rsidRDefault="006A2A1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48628F" w:rsidRPr="00D76FE4" w14:paraId="02B482DE" w14:textId="77777777" w:rsidTr="006A2A1F">
        <w:tc>
          <w:tcPr>
            <w:tcW w:w="902" w:type="dxa"/>
          </w:tcPr>
          <w:p w14:paraId="3ED4EBBC" w14:textId="77777777" w:rsidR="0048628F" w:rsidRPr="00D76FE4" w:rsidRDefault="0048628F" w:rsidP="00D76F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0" w:type="dxa"/>
          </w:tcPr>
          <w:p w14:paraId="09645913" w14:textId="221AD5C8" w:rsidR="0048628F" w:rsidRPr="00D76FE4" w:rsidRDefault="006A2A1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Differentiate stiffness and flexibility matrix methods of analysis</w:t>
            </w:r>
            <w:r w:rsidR="0048628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.</w:t>
            </w:r>
          </w:p>
        </w:tc>
        <w:tc>
          <w:tcPr>
            <w:tcW w:w="708" w:type="dxa"/>
            <w:vAlign w:val="center"/>
          </w:tcPr>
          <w:p w14:paraId="69B9F635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993" w:type="dxa"/>
            <w:vAlign w:val="center"/>
          </w:tcPr>
          <w:p w14:paraId="1E2733F6" w14:textId="1B58BC3D" w:rsidR="0048628F" w:rsidRPr="00D76FE4" w:rsidRDefault="006A2A1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CO-3,4</w:t>
            </w:r>
          </w:p>
        </w:tc>
        <w:tc>
          <w:tcPr>
            <w:tcW w:w="851" w:type="dxa"/>
            <w:vAlign w:val="center"/>
          </w:tcPr>
          <w:p w14:paraId="61011CA3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</w:tbl>
    <w:p w14:paraId="620D3678" w14:textId="77777777" w:rsidR="0048628F" w:rsidRPr="00D76FE4" w:rsidRDefault="0048628F" w:rsidP="00D76FE4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2FEF7FCD" w14:textId="7F13314E" w:rsidR="0048628F" w:rsidRPr="00D76FE4" w:rsidRDefault="0048628F" w:rsidP="00D76FE4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D76FE4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D76FE4"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76FE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12069CAA" w14:textId="77777777" w:rsidR="0048628F" w:rsidRPr="00D76FE4" w:rsidRDefault="0048628F" w:rsidP="00D76FE4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0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"/>
        <w:gridCol w:w="7956"/>
        <w:gridCol w:w="670"/>
        <w:gridCol w:w="1031"/>
        <w:gridCol w:w="927"/>
      </w:tblGrid>
      <w:tr w:rsidR="0048628F" w:rsidRPr="00D76FE4" w14:paraId="0F26E2A9" w14:textId="77777777" w:rsidTr="006A2A1F">
        <w:tc>
          <w:tcPr>
            <w:tcW w:w="11100" w:type="dxa"/>
            <w:gridSpan w:val="5"/>
          </w:tcPr>
          <w:p w14:paraId="22B4DA49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</w:t>
            </w:r>
          </w:p>
        </w:tc>
      </w:tr>
      <w:tr w:rsidR="0048628F" w:rsidRPr="00D76FE4" w14:paraId="78029453" w14:textId="77777777" w:rsidTr="006A2A1F">
        <w:tc>
          <w:tcPr>
            <w:tcW w:w="516" w:type="dxa"/>
          </w:tcPr>
          <w:p w14:paraId="61D23373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956" w:type="dxa"/>
          </w:tcPr>
          <w:p w14:paraId="580CBC9C" w14:textId="77777777" w:rsidR="0048628F" w:rsidRPr="00D76FE4" w:rsidRDefault="0048628F" w:rsidP="00D144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Analyse the continuous beam ABC shown in the figure by slope deflection method and sketch the bending moment diagram. Take EI = constant.</w:t>
            </w:r>
          </w:p>
          <w:p w14:paraId="7BAC93D8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Cs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350B4F67" wp14:editId="79F3F5C9">
                  <wp:extent cx="2343150" cy="836444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835" cy="850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26B0CA3E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674B8144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CO-1,2</w:t>
            </w:r>
          </w:p>
        </w:tc>
        <w:tc>
          <w:tcPr>
            <w:tcW w:w="926" w:type="dxa"/>
          </w:tcPr>
          <w:p w14:paraId="56AAF840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BL-3,4</w:t>
            </w:r>
          </w:p>
        </w:tc>
      </w:tr>
      <w:tr w:rsidR="0048628F" w:rsidRPr="00D76FE4" w14:paraId="47733688" w14:textId="77777777" w:rsidTr="006A2A1F">
        <w:tc>
          <w:tcPr>
            <w:tcW w:w="11100" w:type="dxa"/>
            <w:gridSpan w:val="5"/>
          </w:tcPr>
          <w:p w14:paraId="160135A2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48628F" w:rsidRPr="00D76FE4" w14:paraId="1FC7BC38" w14:textId="77777777" w:rsidTr="006A2A1F">
        <w:tc>
          <w:tcPr>
            <w:tcW w:w="516" w:type="dxa"/>
          </w:tcPr>
          <w:p w14:paraId="29FFDF77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7956" w:type="dxa"/>
          </w:tcPr>
          <w:p w14:paraId="582CACD3" w14:textId="77777777" w:rsidR="0048628F" w:rsidRPr="00D76FE4" w:rsidRDefault="0048628F" w:rsidP="00D144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Analyse the portal frame ABCD shown in the figure by slope deflection method and draw the bending moment diagram. Take EI = constant.</w:t>
            </w:r>
          </w:p>
          <w:p w14:paraId="44EEF744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13C10BAF" wp14:editId="5B3CCE4F">
                  <wp:extent cx="2368735" cy="11334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 1011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492" cy="1142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1E90B2AA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3022D7C2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CO-1,2</w:t>
            </w:r>
          </w:p>
        </w:tc>
        <w:tc>
          <w:tcPr>
            <w:tcW w:w="926" w:type="dxa"/>
          </w:tcPr>
          <w:p w14:paraId="43BC0990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BL-3,4</w:t>
            </w:r>
          </w:p>
        </w:tc>
      </w:tr>
      <w:tr w:rsidR="0048628F" w:rsidRPr="00D76FE4" w14:paraId="05411BE7" w14:textId="77777777" w:rsidTr="006A2A1F">
        <w:tc>
          <w:tcPr>
            <w:tcW w:w="11100" w:type="dxa"/>
            <w:gridSpan w:val="5"/>
          </w:tcPr>
          <w:p w14:paraId="4C8C8131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45450E44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48628F" w:rsidRPr="00D76FE4" w14:paraId="3C06DCA7" w14:textId="77777777" w:rsidTr="006A2A1F">
        <w:tc>
          <w:tcPr>
            <w:tcW w:w="516" w:type="dxa"/>
          </w:tcPr>
          <w:p w14:paraId="2DD80E30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7956" w:type="dxa"/>
          </w:tcPr>
          <w:p w14:paraId="54A513CA" w14:textId="77777777" w:rsidR="0048628F" w:rsidRPr="00D76FE4" w:rsidRDefault="0048628F" w:rsidP="00D144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Analyse the continuous beam ABC shown in the figure by moment distribution method and sketch the bending moment diagram. Take EI = constant.</w:t>
            </w:r>
          </w:p>
          <w:p w14:paraId="5BF509BE" w14:textId="77777777" w:rsidR="0048628F" w:rsidRPr="00D76FE4" w:rsidRDefault="0048628F" w:rsidP="00D76FE4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B7EE6FD" wp14:editId="57FBD962">
                  <wp:extent cx="2933700" cy="80253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 1012.PN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517"/>
                          <a:stretch/>
                        </pic:blipFill>
                        <pic:spPr bwMode="auto">
                          <a:xfrm>
                            <a:off x="0" y="0"/>
                            <a:ext cx="2954667" cy="8082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6283A44C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6F42F57D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CO-1,2</w:t>
            </w:r>
          </w:p>
        </w:tc>
        <w:tc>
          <w:tcPr>
            <w:tcW w:w="926" w:type="dxa"/>
          </w:tcPr>
          <w:p w14:paraId="76D09C3E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BL-3,4</w:t>
            </w:r>
          </w:p>
        </w:tc>
      </w:tr>
      <w:tr w:rsidR="0048628F" w:rsidRPr="00D76FE4" w14:paraId="6A8484D5" w14:textId="77777777" w:rsidTr="006A2A1F">
        <w:tc>
          <w:tcPr>
            <w:tcW w:w="11100" w:type="dxa"/>
            <w:gridSpan w:val="5"/>
          </w:tcPr>
          <w:p w14:paraId="6E4BBC52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48628F" w:rsidRPr="00D76FE4" w14:paraId="690C30D4" w14:textId="77777777" w:rsidTr="006A2A1F">
        <w:tc>
          <w:tcPr>
            <w:tcW w:w="516" w:type="dxa"/>
          </w:tcPr>
          <w:p w14:paraId="78E8C0B5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7956" w:type="dxa"/>
          </w:tcPr>
          <w:p w14:paraId="1435DE16" w14:textId="4D16F7E4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Analyse the portal frame shown in the figure by moment distribution method.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Draw the bending moment diagram. </w:t>
            </w:r>
            <w:r w:rsidR="006A2A1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Take EI = constant.</w:t>
            </w:r>
          </w:p>
          <w:p w14:paraId="7195AF0E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48AEE575" wp14:editId="073B225D">
                  <wp:extent cx="2603500" cy="1143000"/>
                  <wp:effectExtent l="0" t="0" r="635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 1013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4343" cy="1147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1669ADB7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6F3A023F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CO-1,2</w:t>
            </w:r>
          </w:p>
        </w:tc>
        <w:tc>
          <w:tcPr>
            <w:tcW w:w="926" w:type="dxa"/>
          </w:tcPr>
          <w:p w14:paraId="1F7510A4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BL-3,4</w:t>
            </w:r>
          </w:p>
        </w:tc>
      </w:tr>
      <w:tr w:rsidR="0048628F" w:rsidRPr="00D76FE4" w14:paraId="6C82649F" w14:textId="77777777" w:rsidTr="006A2A1F">
        <w:tc>
          <w:tcPr>
            <w:tcW w:w="11100" w:type="dxa"/>
            <w:gridSpan w:val="5"/>
          </w:tcPr>
          <w:p w14:paraId="02A20C1A" w14:textId="77777777" w:rsidR="006A2A1F" w:rsidRDefault="006A2A1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7D9CA3E9" w14:textId="77777777" w:rsidR="006A2A1F" w:rsidRDefault="006A2A1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65684741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48628F" w:rsidRPr="00D76FE4" w14:paraId="2BA746B2" w14:textId="77777777" w:rsidTr="006A2A1F">
        <w:tc>
          <w:tcPr>
            <w:tcW w:w="516" w:type="dxa"/>
          </w:tcPr>
          <w:p w14:paraId="615B2A0F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7956" w:type="dxa"/>
          </w:tcPr>
          <w:p w14:paraId="01697CDC" w14:textId="569E5639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Determine the support moments at A, B, C and D for the continuous beam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by using Kani’s method.  Draw bending moment d</w:t>
            </w: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iagram.</w:t>
            </w:r>
          </w:p>
          <w:p w14:paraId="46E7BD9E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noProof/>
                <w:color w:val="FF0000"/>
                <w:sz w:val="23"/>
                <w:szCs w:val="23"/>
                <w:lang w:val="en-IN" w:eastAsia="en-IN"/>
              </w:rPr>
              <w:drawing>
                <wp:inline distT="0" distB="0" distL="0" distR="0" wp14:anchorId="054E6EE9" wp14:editId="1F899EC5">
                  <wp:extent cx="4091938" cy="742950"/>
                  <wp:effectExtent l="0" t="0" r="444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526"/>
                          <a:stretch/>
                        </pic:blipFill>
                        <pic:spPr bwMode="auto">
                          <a:xfrm>
                            <a:off x="0" y="0"/>
                            <a:ext cx="4094257" cy="743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3622AFE" w14:textId="77777777" w:rsidR="0048628F" w:rsidRPr="00D76FE4" w:rsidRDefault="0048628F" w:rsidP="00D76FE4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70" w:type="dxa"/>
          </w:tcPr>
          <w:p w14:paraId="28183A5A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44834DA3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CO-1,2</w:t>
            </w:r>
          </w:p>
        </w:tc>
        <w:tc>
          <w:tcPr>
            <w:tcW w:w="926" w:type="dxa"/>
          </w:tcPr>
          <w:p w14:paraId="7C462FDE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BL-3,4</w:t>
            </w:r>
          </w:p>
        </w:tc>
      </w:tr>
      <w:tr w:rsidR="0048628F" w:rsidRPr="00D76FE4" w14:paraId="50C37FD1" w14:textId="77777777" w:rsidTr="006A2A1F">
        <w:tc>
          <w:tcPr>
            <w:tcW w:w="11100" w:type="dxa"/>
            <w:gridSpan w:val="5"/>
          </w:tcPr>
          <w:p w14:paraId="4B4FD5A2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48628F" w:rsidRPr="00D76FE4" w14:paraId="2BF78CD9" w14:textId="77777777" w:rsidTr="006A2A1F">
        <w:trPr>
          <w:trHeight w:val="70"/>
        </w:trPr>
        <w:tc>
          <w:tcPr>
            <w:tcW w:w="516" w:type="dxa"/>
          </w:tcPr>
          <w:p w14:paraId="770B5834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7956" w:type="dxa"/>
          </w:tcPr>
          <w:p w14:paraId="0943B695" w14:textId="45875085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Determine the support moments at A, B, C and D for the continuous beam by using Kani’s method.  Draw 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bending moment d</w:t>
            </w:r>
            <w:r w:rsidR="006A2A1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iagram</w:t>
            </w: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.</w:t>
            </w:r>
          </w:p>
          <w:p w14:paraId="05C036FE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2E63148B" wp14:editId="74D4A6CC">
                  <wp:extent cx="4014236" cy="1005840"/>
                  <wp:effectExtent l="0" t="0" r="5715" b="381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-35 (9).PN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77"/>
                          <a:stretch/>
                        </pic:blipFill>
                        <pic:spPr bwMode="auto">
                          <a:xfrm>
                            <a:off x="0" y="0"/>
                            <a:ext cx="4033888" cy="10107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3A0A5EFA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3AEA7935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CO-1,2</w:t>
            </w:r>
          </w:p>
        </w:tc>
        <w:tc>
          <w:tcPr>
            <w:tcW w:w="926" w:type="dxa"/>
          </w:tcPr>
          <w:p w14:paraId="5038BEAB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BL-3,4</w:t>
            </w:r>
          </w:p>
        </w:tc>
      </w:tr>
      <w:tr w:rsidR="0048628F" w:rsidRPr="00D76FE4" w14:paraId="7279C837" w14:textId="77777777" w:rsidTr="006A2A1F">
        <w:tc>
          <w:tcPr>
            <w:tcW w:w="11100" w:type="dxa"/>
            <w:gridSpan w:val="5"/>
          </w:tcPr>
          <w:p w14:paraId="52E33BCB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48628F" w:rsidRPr="00D76FE4" w14:paraId="7E2D15CA" w14:textId="77777777" w:rsidTr="006A2A1F">
        <w:tc>
          <w:tcPr>
            <w:tcW w:w="516" w:type="dxa"/>
          </w:tcPr>
          <w:p w14:paraId="4502CE48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7956" w:type="dxa"/>
          </w:tcPr>
          <w:p w14:paraId="17B07401" w14:textId="1A62B475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Analyse the continuous beam by stiffness method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. Take</w:t>
            </w: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EI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=constant</w:t>
            </w: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.</w:t>
            </w:r>
            <w:r w:rsidR="00D144B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Draw bending moment d</w:t>
            </w:r>
            <w:r w:rsidR="00D144B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iagram.</w:t>
            </w:r>
          </w:p>
          <w:p w14:paraId="675F07A7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6F74500E" wp14:editId="5276E54D">
                  <wp:extent cx="3794760" cy="780942"/>
                  <wp:effectExtent l="0" t="0" r="0" b="635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653" cy="788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B581D6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70" w:type="dxa"/>
          </w:tcPr>
          <w:p w14:paraId="2542C55C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0D9A335D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926" w:type="dxa"/>
          </w:tcPr>
          <w:p w14:paraId="6FB14190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BL-3,4</w:t>
            </w:r>
          </w:p>
        </w:tc>
      </w:tr>
      <w:tr w:rsidR="0048628F" w:rsidRPr="00D76FE4" w14:paraId="6898B5EA" w14:textId="77777777" w:rsidTr="006A2A1F">
        <w:tc>
          <w:tcPr>
            <w:tcW w:w="11100" w:type="dxa"/>
            <w:gridSpan w:val="5"/>
          </w:tcPr>
          <w:p w14:paraId="22A9D68D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48628F" w:rsidRPr="00D76FE4" w14:paraId="1571E962" w14:textId="77777777" w:rsidTr="006A2A1F">
        <w:tc>
          <w:tcPr>
            <w:tcW w:w="516" w:type="dxa"/>
          </w:tcPr>
          <w:p w14:paraId="4587B1EA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7956" w:type="dxa"/>
          </w:tcPr>
          <w:p w14:paraId="01C14B08" w14:textId="57C88A06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Analyse the continuous beam by stiffness method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.</w:t>
            </w: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Take</w:t>
            </w:r>
            <w:r w:rsidR="006A2A1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EI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=constant</w:t>
            </w:r>
            <w:r w:rsidR="006A2A1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.</w:t>
            </w:r>
            <w:r w:rsidR="00D144B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Draw bending moment d</w:t>
            </w:r>
            <w:r w:rsidR="00D144B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iagram.</w:t>
            </w:r>
          </w:p>
          <w:p w14:paraId="6F683065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3D931A4E" wp14:editId="122AFA11">
                  <wp:extent cx="3947160" cy="781984"/>
                  <wp:effectExtent l="0" t="0" r="0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0565" cy="786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0B157F45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52C025C0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926" w:type="dxa"/>
          </w:tcPr>
          <w:p w14:paraId="30750C9E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BL-3,4</w:t>
            </w:r>
          </w:p>
        </w:tc>
      </w:tr>
      <w:tr w:rsidR="0048628F" w:rsidRPr="00D76FE4" w14:paraId="70A7046A" w14:textId="77777777" w:rsidTr="006A2A1F">
        <w:tc>
          <w:tcPr>
            <w:tcW w:w="11100" w:type="dxa"/>
            <w:gridSpan w:val="5"/>
          </w:tcPr>
          <w:p w14:paraId="4E13223A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4F14EBCD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48628F" w:rsidRPr="00D76FE4" w14:paraId="7711AE56" w14:textId="77777777" w:rsidTr="006A2A1F">
        <w:trPr>
          <w:trHeight w:val="123"/>
        </w:trPr>
        <w:tc>
          <w:tcPr>
            <w:tcW w:w="516" w:type="dxa"/>
          </w:tcPr>
          <w:p w14:paraId="52615AC1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</w:p>
        </w:tc>
        <w:tc>
          <w:tcPr>
            <w:tcW w:w="7956" w:type="dxa"/>
          </w:tcPr>
          <w:p w14:paraId="7BE38EE1" w14:textId="6952F1F4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Analyse the continuous beam by flexibility method.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Take</w:t>
            </w:r>
            <w:r w:rsidR="006A2A1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EI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=constant</w:t>
            </w:r>
            <w:r w:rsidR="006A2A1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.</w:t>
            </w:r>
            <w:r w:rsidR="00D144B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Draw bending moment d</w:t>
            </w:r>
            <w:r w:rsidR="00D144B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iagram.</w:t>
            </w:r>
          </w:p>
          <w:p w14:paraId="1E3371FF" w14:textId="3AB0D667" w:rsidR="0048628F" w:rsidRPr="00D76FE4" w:rsidRDefault="00D76FE4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object w:dxaOrig="7800" w:dyaOrig="2445" w14:anchorId="5822C1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7.5pt;height:88.5pt" o:ole="">
                  <v:imagedata r:id="rId17" o:title=""/>
                </v:shape>
                <o:OLEObject Type="Embed" ProgID="PBrush" ShapeID="_x0000_i1025" DrawAspect="Content" ObjectID="_1810373931" r:id="rId18"/>
              </w:object>
            </w:r>
          </w:p>
        </w:tc>
        <w:tc>
          <w:tcPr>
            <w:tcW w:w="670" w:type="dxa"/>
          </w:tcPr>
          <w:p w14:paraId="36A9116A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0F0DD7D1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926" w:type="dxa"/>
          </w:tcPr>
          <w:p w14:paraId="211D2B45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BL-3,4</w:t>
            </w:r>
          </w:p>
        </w:tc>
      </w:tr>
      <w:tr w:rsidR="0048628F" w:rsidRPr="00D76FE4" w14:paraId="242DC32A" w14:textId="77777777" w:rsidTr="006A2A1F">
        <w:tc>
          <w:tcPr>
            <w:tcW w:w="11100" w:type="dxa"/>
            <w:gridSpan w:val="5"/>
          </w:tcPr>
          <w:p w14:paraId="7C5A02E3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48628F" w:rsidRPr="00D76FE4" w14:paraId="3E152E41" w14:textId="77777777" w:rsidTr="006A2A1F">
        <w:tc>
          <w:tcPr>
            <w:tcW w:w="516" w:type="dxa"/>
          </w:tcPr>
          <w:p w14:paraId="0AA4F01D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10.</w:t>
            </w:r>
          </w:p>
        </w:tc>
        <w:tc>
          <w:tcPr>
            <w:tcW w:w="7956" w:type="dxa"/>
          </w:tcPr>
          <w:p w14:paraId="749C3171" w14:textId="10EBE390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</w:pPr>
            <w:r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Analyse the continuous beam by flexibility method.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Take</w:t>
            </w:r>
            <w:r w:rsidR="006A2A1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EI</w:t>
            </w:r>
            <w:r w:rsidR="006A2A1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=constant</w:t>
            </w:r>
            <w:r w:rsidR="006A2A1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.</w:t>
            </w:r>
            <w:r w:rsidR="00D144BF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 xml:space="preserve"> Draw bending moment d</w:t>
            </w:r>
            <w:r w:rsidR="00D144BF" w:rsidRPr="00D76FE4">
              <w:rPr>
                <w:rFonts w:ascii="Times New Roman" w:hAnsi="Times New Roman" w:cs="Times New Roman"/>
                <w:bCs/>
                <w:sz w:val="23"/>
                <w:szCs w:val="23"/>
                <w:lang w:eastAsia="en-IN"/>
              </w:rPr>
              <w:t>iagram.</w:t>
            </w:r>
          </w:p>
          <w:p w14:paraId="2721C300" w14:textId="77777777" w:rsidR="0048628F" w:rsidRPr="00D76FE4" w:rsidRDefault="0048628F" w:rsidP="00D7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6E6D9010" wp14:editId="70BEBB41">
                  <wp:extent cx="3489960" cy="868680"/>
                  <wp:effectExtent l="0" t="0" r="0" b="7620"/>
                  <wp:docPr id="23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harpenSoften amount="33000"/>
                                    </a14:imgEffect>
                                    <a14:imgEffect>
                                      <a14:brightnessContrast bright="-15000" contrast="5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996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55428FB8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1031" w:type="dxa"/>
          </w:tcPr>
          <w:p w14:paraId="759072F0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926" w:type="dxa"/>
          </w:tcPr>
          <w:p w14:paraId="41964D02" w14:textId="77777777" w:rsidR="0048628F" w:rsidRPr="00D76FE4" w:rsidRDefault="0048628F" w:rsidP="00D76FE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76FE4">
              <w:rPr>
                <w:rFonts w:ascii="Times New Roman" w:hAnsi="Times New Roman" w:cs="Times New Roman"/>
                <w:sz w:val="23"/>
                <w:szCs w:val="23"/>
              </w:rPr>
              <w:t>BL-3,4</w:t>
            </w:r>
          </w:p>
        </w:tc>
      </w:tr>
    </w:tbl>
    <w:p w14:paraId="4D9C3600" w14:textId="77777777" w:rsidR="0048628F" w:rsidRPr="00D76FE4" w:rsidRDefault="0048628F" w:rsidP="00D76F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D0754A" w14:textId="77777777" w:rsidR="0048628F" w:rsidRPr="00D76FE4" w:rsidRDefault="0048628F" w:rsidP="00D76F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6FE4">
        <w:rPr>
          <w:rFonts w:ascii="Times New Roman" w:hAnsi="Times New Roman" w:cs="Times New Roman"/>
          <w:sz w:val="24"/>
          <w:szCs w:val="24"/>
        </w:rPr>
        <w:t>****</w:t>
      </w:r>
    </w:p>
    <w:p w14:paraId="650050A5" w14:textId="77777777" w:rsidR="0048628F" w:rsidRPr="00D76FE4" w:rsidRDefault="0048628F" w:rsidP="00D76F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8628F" w:rsidRPr="00D76FE4" w:rsidSect="00D76FE4">
      <w:footerReference w:type="default" r:id="rId21"/>
      <w:pgSz w:w="11906" w:h="16838"/>
      <w:pgMar w:top="284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96026" w14:textId="77777777" w:rsidR="00195FD9" w:rsidRDefault="00195FD9" w:rsidP="0022044F">
      <w:pPr>
        <w:spacing w:after="0" w:line="240" w:lineRule="auto"/>
      </w:pPr>
      <w:r>
        <w:separator/>
      </w:r>
    </w:p>
  </w:endnote>
  <w:endnote w:type="continuationSeparator" w:id="0">
    <w:p w14:paraId="37DC6053" w14:textId="77777777" w:rsidR="00195FD9" w:rsidRDefault="00195FD9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A0B33" w14:textId="77777777" w:rsidR="00195FD9" w:rsidRDefault="00195FD9" w:rsidP="0022044F">
      <w:pPr>
        <w:spacing w:after="0" w:line="240" w:lineRule="auto"/>
      </w:pPr>
      <w:r>
        <w:separator/>
      </w:r>
    </w:p>
  </w:footnote>
  <w:footnote w:type="continuationSeparator" w:id="0">
    <w:p w14:paraId="34B8BCB4" w14:textId="77777777" w:rsidR="00195FD9" w:rsidRDefault="00195FD9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B5C47"/>
    <w:rsid w:val="000D058C"/>
    <w:rsid w:val="000E3361"/>
    <w:rsid w:val="00117510"/>
    <w:rsid w:val="00180834"/>
    <w:rsid w:val="00195FD9"/>
    <w:rsid w:val="001A1EE7"/>
    <w:rsid w:val="001A7EDB"/>
    <w:rsid w:val="002036C8"/>
    <w:rsid w:val="0022044F"/>
    <w:rsid w:val="00262E5F"/>
    <w:rsid w:val="002A22F5"/>
    <w:rsid w:val="002A6730"/>
    <w:rsid w:val="00303F10"/>
    <w:rsid w:val="00381761"/>
    <w:rsid w:val="00383550"/>
    <w:rsid w:val="0048628F"/>
    <w:rsid w:val="0049451B"/>
    <w:rsid w:val="004B469E"/>
    <w:rsid w:val="004F1062"/>
    <w:rsid w:val="00512A81"/>
    <w:rsid w:val="005548F3"/>
    <w:rsid w:val="0056207D"/>
    <w:rsid w:val="005819CE"/>
    <w:rsid w:val="005916C7"/>
    <w:rsid w:val="005A44D3"/>
    <w:rsid w:val="005B35ED"/>
    <w:rsid w:val="005B4673"/>
    <w:rsid w:val="00605B3A"/>
    <w:rsid w:val="00605F7A"/>
    <w:rsid w:val="0068569F"/>
    <w:rsid w:val="006A2A1F"/>
    <w:rsid w:val="006B42C8"/>
    <w:rsid w:val="006D5F3D"/>
    <w:rsid w:val="007157E1"/>
    <w:rsid w:val="007443EC"/>
    <w:rsid w:val="007C2359"/>
    <w:rsid w:val="007D227C"/>
    <w:rsid w:val="007E02A0"/>
    <w:rsid w:val="007E17AA"/>
    <w:rsid w:val="00846DFD"/>
    <w:rsid w:val="00860D05"/>
    <w:rsid w:val="00872BBC"/>
    <w:rsid w:val="008C5E87"/>
    <w:rsid w:val="00972DEF"/>
    <w:rsid w:val="00973CED"/>
    <w:rsid w:val="009E7D74"/>
    <w:rsid w:val="00A573F4"/>
    <w:rsid w:val="00A672A3"/>
    <w:rsid w:val="00A76A74"/>
    <w:rsid w:val="00AB6F97"/>
    <w:rsid w:val="00B13FA9"/>
    <w:rsid w:val="00B15B47"/>
    <w:rsid w:val="00B749A4"/>
    <w:rsid w:val="00B93240"/>
    <w:rsid w:val="00BE1D96"/>
    <w:rsid w:val="00C33360"/>
    <w:rsid w:val="00C61823"/>
    <w:rsid w:val="00CA30F1"/>
    <w:rsid w:val="00D144BF"/>
    <w:rsid w:val="00D1552C"/>
    <w:rsid w:val="00D16987"/>
    <w:rsid w:val="00D30706"/>
    <w:rsid w:val="00D37C7C"/>
    <w:rsid w:val="00D46E45"/>
    <w:rsid w:val="00D76FE4"/>
    <w:rsid w:val="00D93388"/>
    <w:rsid w:val="00DD2F91"/>
    <w:rsid w:val="00DD69C9"/>
    <w:rsid w:val="00E33D35"/>
    <w:rsid w:val="00EC6F29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22A7-C910-489B-A5A6-094BF32E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52</cp:revision>
  <cp:lastPrinted>2025-06-02T07:19:00Z</cp:lastPrinted>
  <dcterms:created xsi:type="dcterms:W3CDTF">2023-03-23T04:54:00Z</dcterms:created>
  <dcterms:modified xsi:type="dcterms:W3CDTF">2025-06-02T07:22:00Z</dcterms:modified>
</cp:coreProperties>
</file>